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DDB0A" w14:textId="4C035256" w:rsidR="00A640E3" w:rsidRPr="00D10405" w:rsidRDefault="00A640E3" w:rsidP="00A640E3">
      <w:pPr>
        <w:pStyle w:val="Nagwek1"/>
        <w:jc w:val="right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FC6F6E">
        <w:rPr>
          <w:rFonts w:asciiTheme="minorHAnsi" w:hAnsiTheme="minorHAnsi" w:cstheme="minorHAnsi"/>
          <w:sz w:val="22"/>
          <w:szCs w:val="22"/>
        </w:rPr>
        <w:t>6</w:t>
      </w:r>
      <w:r w:rsidRPr="00D10405">
        <w:rPr>
          <w:rFonts w:asciiTheme="minorHAnsi" w:hAnsiTheme="minorHAnsi" w:cstheme="minorHAnsi"/>
          <w:sz w:val="22"/>
          <w:szCs w:val="22"/>
        </w:rPr>
        <w:t xml:space="preserve"> —</w:t>
      </w:r>
      <w:r w:rsidR="009B4A57" w:rsidRPr="009B4A57">
        <w:t xml:space="preserve"> </w:t>
      </w:r>
      <w:r w:rsidR="00FC6F6E">
        <w:rPr>
          <w:rFonts w:asciiTheme="minorHAnsi" w:hAnsiTheme="minorHAnsi" w:cstheme="minorHAnsi"/>
          <w:sz w:val="22"/>
          <w:szCs w:val="22"/>
        </w:rPr>
        <w:t>WZÓR UMOWY</w:t>
      </w:r>
      <w:r w:rsidR="009B4A57"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="009B4A57">
        <w:rPr>
          <w:rFonts w:asciiTheme="minorHAnsi" w:hAnsiTheme="minorHAnsi" w:cstheme="minorHAnsi"/>
          <w:sz w:val="22"/>
          <w:szCs w:val="22"/>
        </w:rPr>
        <w:t xml:space="preserve"> </w:t>
      </w:r>
      <w:r w:rsidR="00F17E2A">
        <w:rPr>
          <w:rFonts w:asciiTheme="minorHAnsi" w:hAnsiTheme="minorHAnsi" w:cstheme="minorHAnsi"/>
          <w:sz w:val="22"/>
          <w:szCs w:val="22"/>
        </w:rPr>
        <w:br/>
      </w:r>
      <w:r w:rsidRPr="00D10405">
        <w:rPr>
          <w:rFonts w:asciiTheme="minorHAnsi" w:hAnsiTheme="minorHAnsi" w:cstheme="minorHAnsi"/>
          <w:sz w:val="22"/>
          <w:szCs w:val="22"/>
        </w:rPr>
        <w:t xml:space="preserve"> </w:t>
      </w:r>
      <w:r w:rsidR="00F17E2A" w:rsidRPr="00F17E2A">
        <w:rPr>
          <w:rFonts w:asciiTheme="minorHAnsi" w:hAnsiTheme="minorHAnsi" w:cstheme="minorHAnsi"/>
          <w:sz w:val="22"/>
          <w:szCs w:val="22"/>
        </w:rPr>
        <w:t xml:space="preserve">do Zapytania Ofertowego </w:t>
      </w:r>
      <w:r w:rsidR="00F17E2A">
        <w:rPr>
          <w:rFonts w:asciiTheme="minorHAnsi" w:hAnsiTheme="minorHAnsi" w:cstheme="minorHAnsi"/>
          <w:sz w:val="22"/>
          <w:szCs w:val="22"/>
        </w:rPr>
        <w:t xml:space="preserve">nr </w:t>
      </w:r>
      <w:r w:rsidR="0041384B" w:rsidRPr="0041384B">
        <w:rPr>
          <w:rFonts w:asciiTheme="minorHAnsi" w:hAnsiTheme="minorHAnsi" w:cstheme="minorHAnsi"/>
          <w:sz w:val="22"/>
          <w:szCs w:val="22"/>
        </w:rPr>
        <w:t>1/01/FENG03.01-0784/2026</w:t>
      </w:r>
      <w:r w:rsidR="00F17E2A">
        <w:rPr>
          <w:rFonts w:asciiTheme="minorHAnsi" w:hAnsiTheme="minorHAnsi" w:cstheme="minorHAnsi"/>
          <w:sz w:val="22"/>
          <w:szCs w:val="22"/>
        </w:rPr>
        <w:t xml:space="preserve"> </w:t>
      </w:r>
      <w:r w:rsidR="00F17E2A" w:rsidRPr="00F17E2A">
        <w:rPr>
          <w:rFonts w:asciiTheme="minorHAnsi" w:hAnsiTheme="minorHAnsi" w:cstheme="minorHAnsi"/>
          <w:sz w:val="22"/>
          <w:szCs w:val="22"/>
        </w:rPr>
        <w:t xml:space="preserve">z dnia </w:t>
      </w:r>
      <w:r w:rsidR="0041384B">
        <w:rPr>
          <w:rFonts w:asciiTheme="minorHAnsi" w:hAnsiTheme="minorHAnsi" w:cstheme="minorHAnsi"/>
          <w:sz w:val="22"/>
          <w:szCs w:val="22"/>
        </w:rPr>
        <w:t>30.01.2026 r.</w:t>
      </w:r>
    </w:p>
    <w:p w14:paraId="7DC8CE2B" w14:textId="77777777" w:rsidR="00FC6F6E" w:rsidRPr="00F17E2A" w:rsidRDefault="00A640E3" w:rsidP="00FC6F6E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Postępowanie: Termomodernizacja budynku przychodni — Prudnik, ul. Ogrodowa 2a</w:t>
      </w:r>
      <w:r w:rsidRPr="00D10405">
        <w:rPr>
          <w:rFonts w:asciiTheme="minorHAnsi" w:hAnsiTheme="minorHAnsi" w:cstheme="minorHAnsi"/>
          <w:sz w:val="22"/>
          <w:szCs w:val="22"/>
        </w:rPr>
        <w:br/>
      </w:r>
    </w:p>
    <w:p w14:paraId="76684977" w14:textId="04ACE1D1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Umowa nr ………………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zawarta dnia ……………… w ……………… pomiędzy:</w:t>
      </w:r>
      <w:r>
        <w:rPr>
          <w:rFonts w:asciiTheme="minorHAnsi" w:hAnsiTheme="minorHAnsi" w:cstheme="minorHAnsi"/>
          <w:sz w:val="22"/>
          <w:szCs w:val="22"/>
        </w:rPr>
        <w:br/>
      </w:r>
    </w:p>
    <w:p w14:paraId="5EAB1857" w14:textId="4D67B03C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OPTIMA MEDYCYNA SPÓŁKA AKCYJNA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ul. Niemodlińska 79, 45-864 Opole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NIP: 7551001140, REGON: 530968808, KRS: 0000275222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reprezentowaną przez: ………………………………………</w:t>
      </w:r>
    </w:p>
    <w:p w14:paraId="5B7E30F8" w14:textId="1DE0C6E4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dalej zwaną „Zamawiającym”,</w:t>
      </w:r>
    </w:p>
    <w:p w14:paraId="393A3F05" w14:textId="533ACB2E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a</w:t>
      </w:r>
    </w:p>
    <w:p w14:paraId="6FACF8AF" w14:textId="7FE1D15C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z siedzibą w ………………………………………,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NIP: ………………, REGON: ………………, KRS: ………………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reprezentowaną przez: ………………………………………</w:t>
      </w:r>
    </w:p>
    <w:p w14:paraId="59CD5718" w14:textId="77777777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dalej zwaną „Wykonawcą”.</w:t>
      </w:r>
    </w:p>
    <w:p w14:paraId="696FCB19" w14:textId="77777777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Łącznie: „Strony”.</w:t>
      </w:r>
    </w:p>
    <w:p w14:paraId="00CF5EAB" w14:textId="77777777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p w14:paraId="065F0B56" w14:textId="1529AD7C" w:rsidR="00214D2F" w:rsidRPr="00214D2F" w:rsidRDefault="00214D2F" w:rsidP="00214D2F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4D2F">
        <w:rPr>
          <w:rFonts w:asciiTheme="minorHAnsi" w:hAnsiTheme="minorHAnsi" w:cstheme="minorHAnsi"/>
          <w:b/>
          <w:bCs/>
          <w:sz w:val="22"/>
          <w:szCs w:val="22"/>
        </w:rPr>
        <w:t>§ 1. Definicje</w:t>
      </w:r>
    </w:p>
    <w:p w14:paraId="38D1608C" w14:textId="7BC7C8A2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„Umowa” — niniejsza umowa wraz z załącznikami.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„SOPZ” — Załącznik nr 5 do Zapytania Ofertowego — Szczegółowy Opis Przedmiotu Zamówienia / Przedmiar.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„Prace” — roboty i dostawy wskazane w §2.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„Część I, II, III” — poszczególne części przedmiotu umowy zgodnie z SOPZ.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„Dzień roboczy” — dzień od poniedziałku do piątku z wyłączeniem dni ustawowo wolnych od pracy.</w:t>
      </w:r>
    </w:p>
    <w:p w14:paraId="5371AF3A" w14:textId="77777777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p w14:paraId="4B5C3224" w14:textId="77777777" w:rsidR="00214D2F" w:rsidRPr="00214D2F" w:rsidRDefault="00214D2F" w:rsidP="00214D2F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4D2F">
        <w:rPr>
          <w:rFonts w:asciiTheme="minorHAnsi" w:hAnsiTheme="minorHAnsi" w:cstheme="minorHAnsi"/>
          <w:b/>
          <w:bCs/>
          <w:sz w:val="22"/>
          <w:szCs w:val="22"/>
        </w:rPr>
        <w:t>§ 2. Przedmiot Umowy</w:t>
      </w:r>
    </w:p>
    <w:p w14:paraId="53398B38" w14:textId="4F741482" w:rsidR="003A5D69" w:rsidRPr="003A5D69" w:rsidRDefault="003A5D69" w:rsidP="003A5D6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3A5D69">
        <w:rPr>
          <w:rFonts w:asciiTheme="minorHAnsi" w:hAnsiTheme="minorHAnsi" w:cstheme="minorHAnsi"/>
          <w:sz w:val="22"/>
          <w:szCs w:val="22"/>
        </w:rPr>
        <w:t xml:space="preserve">Przedmiotem umowy jest wykonanie przez Wykonawcę robót budowlano-instalacyjnych związanych z termomodernizacją budynku przychodni w Prudniku, ul. Ogrodowa 2a, zgodnie z zakresem wskazanym w zapytaniu ofertowym z dnia …… oraz ofertą Wykonawcy z dnia …… . 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 w:rsidRPr="003A5D69">
        <w:rPr>
          <w:rFonts w:asciiTheme="minorHAnsi" w:hAnsiTheme="minorHAnsi" w:cstheme="minorHAnsi"/>
          <w:sz w:val="22"/>
          <w:szCs w:val="22"/>
        </w:rPr>
        <w:t xml:space="preserve">Umowa może obejmować realizację </w:t>
      </w:r>
      <w:r>
        <w:rPr>
          <w:rFonts w:asciiTheme="minorHAnsi" w:hAnsiTheme="minorHAnsi" w:cstheme="minorHAnsi"/>
          <w:sz w:val="22"/>
          <w:szCs w:val="22"/>
        </w:rPr>
        <w:br/>
      </w:r>
      <w:r w:rsidRPr="003A5D69">
        <w:rPr>
          <w:rFonts w:asciiTheme="minorHAnsi" w:hAnsiTheme="minorHAnsi" w:cstheme="minorHAnsi"/>
          <w:sz w:val="22"/>
          <w:szCs w:val="22"/>
        </w:rPr>
        <w:t xml:space="preserve">Części I </w:t>
      </w:r>
      <w:r w:rsidR="003A2474">
        <w:rPr>
          <w:rFonts w:asciiTheme="minorHAnsi" w:hAnsiTheme="minorHAnsi" w:cstheme="minorHAnsi"/>
          <w:sz w:val="22"/>
          <w:szCs w:val="22"/>
        </w:rPr>
        <w:t>(</w:t>
      </w:r>
      <w:r w:rsidRPr="003A5D69">
        <w:rPr>
          <w:rFonts w:asciiTheme="minorHAnsi" w:hAnsiTheme="minorHAnsi" w:cstheme="minorHAnsi"/>
          <w:sz w:val="22"/>
          <w:szCs w:val="22"/>
        </w:rPr>
        <w:t>Dach</w:t>
      </w:r>
      <w:r w:rsidR="003A2474">
        <w:rPr>
          <w:rFonts w:asciiTheme="minorHAnsi" w:hAnsiTheme="minorHAnsi" w:cstheme="minorHAnsi"/>
          <w:sz w:val="22"/>
          <w:szCs w:val="22"/>
        </w:rPr>
        <w:t xml:space="preserve"> - wymiana poszycia dachowego wraz z akcesoriami)</w:t>
      </w:r>
      <w:r>
        <w:rPr>
          <w:rFonts w:asciiTheme="minorHAnsi" w:hAnsiTheme="minorHAnsi" w:cstheme="minorHAnsi"/>
          <w:sz w:val="22"/>
          <w:szCs w:val="22"/>
        </w:rPr>
        <w:br/>
      </w:r>
      <w:r w:rsidRPr="003A5D69">
        <w:rPr>
          <w:rFonts w:asciiTheme="minorHAnsi" w:hAnsiTheme="minorHAnsi" w:cstheme="minorHAnsi"/>
          <w:sz w:val="22"/>
          <w:szCs w:val="22"/>
        </w:rPr>
        <w:t xml:space="preserve">Części II (Termomodernizacja ścian zewnętrznych) </w:t>
      </w:r>
      <w:r>
        <w:rPr>
          <w:rFonts w:asciiTheme="minorHAnsi" w:hAnsiTheme="minorHAnsi" w:cstheme="minorHAnsi"/>
          <w:sz w:val="22"/>
          <w:szCs w:val="22"/>
        </w:rPr>
        <w:br/>
      </w:r>
      <w:r w:rsidRPr="003A5D69">
        <w:rPr>
          <w:rFonts w:asciiTheme="minorHAnsi" w:hAnsiTheme="minorHAnsi" w:cstheme="minorHAnsi"/>
          <w:sz w:val="22"/>
          <w:szCs w:val="22"/>
        </w:rPr>
        <w:lastRenderedPageBreak/>
        <w:t>Części III (Instalacja PV wraz z magazynem energii, klimatyzacja i oświetlenie), zgodnie z wynikiem postępowania.</w:t>
      </w:r>
    </w:p>
    <w:p w14:paraId="71E66BFF" w14:textId="77777777" w:rsidR="003A5D69" w:rsidRDefault="003A5D69" w:rsidP="003A5D6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3A5D69">
        <w:rPr>
          <w:rFonts w:asciiTheme="minorHAnsi" w:hAnsiTheme="minorHAnsi" w:cstheme="minorHAnsi"/>
          <w:sz w:val="22"/>
          <w:szCs w:val="22"/>
        </w:rPr>
        <w:t>Integralną część umowy stanowią: zapytanie ofertowe, oferta Wykonawcy, dokumentacja projektowa wraz z audytem energetycznym, przedmiar robót oraz wzór protokołu odbioru.</w:t>
      </w:r>
    </w:p>
    <w:p w14:paraId="166FEFCF" w14:textId="2FCA0056" w:rsidR="00214D2F" w:rsidRPr="00214D2F" w:rsidRDefault="00214D2F" w:rsidP="003A5D69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4D2F">
        <w:rPr>
          <w:rFonts w:asciiTheme="minorHAnsi" w:hAnsiTheme="minorHAnsi" w:cstheme="minorHAnsi"/>
          <w:b/>
          <w:bCs/>
          <w:sz w:val="22"/>
          <w:szCs w:val="22"/>
        </w:rPr>
        <w:t>§ 3. Zakres częściowy i ofertowanie częściowe</w:t>
      </w:r>
    </w:p>
    <w:p w14:paraId="0BD624B1" w14:textId="77777777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Umowa może obejmować wykonanie jednej, kilku lub wszystkich części (I–III). Rozliczenie i harmonogram mogą być ustalone oddzielnie dla każdej części.</w:t>
      </w:r>
    </w:p>
    <w:p w14:paraId="6E3978C8" w14:textId="775FCA58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W przypadku gdy umowa obejmuje wykonanie wybranych części, Wykonawca odpowiada za integrację robót między częściami, jeżeli ma to wpływ na poprawne funkcjonowanie całości przedmiotu zamówienia.</w:t>
      </w:r>
      <w:r>
        <w:rPr>
          <w:rFonts w:asciiTheme="minorHAnsi" w:hAnsiTheme="minorHAnsi" w:cstheme="minorHAnsi"/>
          <w:sz w:val="22"/>
          <w:szCs w:val="22"/>
        </w:rPr>
        <w:br/>
      </w:r>
    </w:p>
    <w:p w14:paraId="588559F2" w14:textId="30E28460" w:rsidR="00214D2F" w:rsidRPr="00214D2F" w:rsidRDefault="00214D2F" w:rsidP="00214D2F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4D2F">
        <w:rPr>
          <w:rFonts w:asciiTheme="minorHAnsi" w:hAnsiTheme="minorHAnsi" w:cstheme="minorHAnsi"/>
          <w:b/>
          <w:bCs/>
          <w:sz w:val="22"/>
          <w:szCs w:val="22"/>
        </w:rPr>
        <w:t>§ 4. Termin realizacji i harmonogram</w:t>
      </w:r>
    </w:p>
    <w:p w14:paraId="77E08D14" w14:textId="645FDB00" w:rsidR="00214D2F" w:rsidRPr="00214D2F" w:rsidRDefault="00A028D0" w:rsidP="00A028D0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A028D0">
        <w:rPr>
          <w:rFonts w:asciiTheme="minorHAnsi" w:hAnsiTheme="minorHAnsi" w:cstheme="minorHAnsi"/>
          <w:sz w:val="22"/>
          <w:szCs w:val="22"/>
        </w:rPr>
        <w:t xml:space="preserve">Rozpoczęcie robót nastąpi nie później niż w terminie 30 dni od podpisania Umowy. </w:t>
      </w:r>
      <w:r>
        <w:rPr>
          <w:rFonts w:asciiTheme="minorHAnsi" w:hAnsiTheme="minorHAnsi" w:cstheme="minorHAnsi"/>
          <w:sz w:val="22"/>
          <w:szCs w:val="22"/>
        </w:rPr>
        <w:br/>
      </w:r>
      <w:r w:rsidRPr="00A028D0">
        <w:rPr>
          <w:rFonts w:asciiTheme="minorHAnsi" w:hAnsiTheme="minorHAnsi" w:cstheme="minorHAnsi"/>
          <w:sz w:val="22"/>
          <w:szCs w:val="22"/>
        </w:rPr>
        <w:t>Zakończenie robót nastąpi nie później niż w terminie 6 miesięcy od dnia podpisania Umowy.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 w:rsidR="00214D2F" w:rsidRPr="00214D2F">
        <w:rPr>
          <w:rFonts w:asciiTheme="minorHAnsi" w:hAnsiTheme="minorHAnsi" w:cstheme="minorHAnsi"/>
          <w:sz w:val="22"/>
          <w:szCs w:val="22"/>
        </w:rPr>
        <w:t xml:space="preserve">Wykonawca przedstawi szczegółowy harmonogram rzeczowo-finansowy w terminie </w:t>
      </w:r>
      <w:r>
        <w:rPr>
          <w:rFonts w:asciiTheme="minorHAnsi" w:hAnsiTheme="minorHAnsi" w:cstheme="minorHAnsi"/>
          <w:sz w:val="22"/>
          <w:szCs w:val="22"/>
        </w:rPr>
        <w:t xml:space="preserve">14 </w:t>
      </w:r>
      <w:r w:rsidR="00214D2F" w:rsidRPr="00214D2F">
        <w:rPr>
          <w:rFonts w:asciiTheme="minorHAnsi" w:hAnsiTheme="minorHAnsi" w:cstheme="minorHAnsi"/>
          <w:sz w:val="22"/>
          <w:szCs w:val="22"/>
        </w:rPr>
        <w:t xml:space="preserve">dni od dnia podpisania umowy. Harmonogram zatwierdzony przez Zamawiającego stanowi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="00214D2F" w:rsidRPr="00214D2F">
        <w:rPr>
          <w:rFonts w:asciiTheme="minorHAnsi" w:hAnsiTheme="minorHAnsi" w:cstheme="minorHAnsi"/>
          <w:sz w:val="22"/>
          <w:szCs w:val="22"/>
        </w:rPr>
        <w:t xml:space="preserve"> do Umowy.</w:t>
      </w:r>
    </w:p>
    <w:p w14:paraId="6B9A6BF9" w14:textId="77777777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Terminy etapów są wiążące; opóźnienia będą rozliczane w sposób określony w §10.</w:t>
      </w:r>
    </w:p>
    <w:p w14:paraId="1E2D11B1" w14:textId="77777777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p w14:paraId="420C6BDF" w14:textId="77777777" w:rsidR="00214D2F" w:rsidRPr="00214D2F" w:rsidRDefault="00214D2F" w:rsidP="00214D2F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4D2F">
        <w:rPr>
          <w:rFonts w:asciiTheme="minorHAnsi" w:hAnsiTheme="minorHAnsi" w:cstheme="minorHAnsi"/>
          <w:b/>
          <w:bCs/>
          <w:sz w:val="22"/>
          <w:szCs w:val="22"/>
        </w:rPr>
        <w:t>§ 5. Wynagrodzenie i warunki płatności</w:t>
      </w:r>
    </w:p>
    <w:p w14:paraId="359F4AB0" w14:textId="254B5FA4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Wynagrodzenie ryczałtowe brutto za wykonanie przedmiotu Umowy: …………… PLN (słownie: ………………).</w:t>
      </w:r>
    </w:p>
    <w:p w14:paraId="30EA5D20" w14:textId="77777777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Rozbicie wynagrodzenia (jeśli dotyczy):</w:t>
      </w:r>
    </w:p>
    <w:p w14:paraId="340F827C" w14:textId="065E2491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Część I – Dach: …………… PLN brutto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Część II – Termomodernizacja: …………… PLN brutto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Część III – PV, klimatyzacja, oświetlenie: …………… PLN brutto</w:t>
      </w:r>
    </w:p>
    <w:p w14:paraId="713A3C74" w14:textId="1EC8547E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Płatności będą realizowane na podstawie faktur wystawionych po odbiorze częściowym/końcowym zgodnie z zatwierdzonym harmonogramem. Termin płatności: 30 dni od daty doręczenia faktury.</w:t>
      </w:r>
    </w:p>
    <w:p w14:paraId="622E1EAE" w14:textId="77777777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Faktura powinna być opatrzona załączonym protokołem odbioru części/końcowego oraz kompletem wymaganych dokumentów (karty gwarancyjne, protokoły pomiarów, DTR, itd.).</w:t>
      </w:r>
    </w:p>
    <w:p w14:paraId="487F348F" w14:textId="77777777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Zamawiający zastrzega prawo wstrzymania części płatności w przypadku stwierdzenia wad lub braków w dokumentacji / wykonaniu, do czasu ich usunięcia.</w:t>
      </w:r>
    </w:p>
    <w:p w14:paraId="53103CB9" w14:textId="77777777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p w14:paraId="30F658D4" w14:textId="77777777" w:rsidR="00214D2F" w:rsidRPr="00214D2F" w:rsidRDefault="00214D2F" w:rsidP="00214D2F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4D2F">
        <w:rPr>
          <w:rFonts w:asciiTheme="minorHAnsi" w:hAnsiTheme="minorHAnsi" w:cstheme="minorHAnsi"/>
          <w:b/>
          <w:bCs/>
          <w:sz w:val="22"/>
          <w:szCs w:val="22"/>
        </w:rPr>
        <w:t>§ 6. Przekazanie placu budowy i organizacja robót</w:t>
      </w:r>
    </w:p>
    <w:p w14:paraId="1090B460" w14:textId="77777777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Zamawiający przekaże plac budowy w stanie umożliwiającym rozpoczęcie Prac w dniu: ……………… i sporządzi protokół przekazania (Załącznik nr …).</w:t>
      </w:r>
    </w:p>
    <w:p w14:paraId="28CBE5AA" w14:textId="64AD8A64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 xml:space="preserve">Wykonawca zobowiązany jest do zapewnienia zabezpieczeń BHP, zadaszeń wejść, </w:t>
      </w:r>
      <w:proofErr w:type="spellStart"/>
      <w:r w:rsidRPr="00214D2F">
        <w:rPr>
          <w:rFonts w:asciiTheme="minorHAnsi" w:hAnsiTheme="minorHAnsi" w:cstheme="minorHAnsi"/>
          <w:sz w:val="22"/>
          <w:szCs w:val="22"/>
        </w:rPr>
        <w:t>wygrodzeń</w:t>
      </w:r>
      <w:proofErr w:type="spellEnd"/>
      <w:r w:rsidRPr="00214D2F">
        <w:rPr>
          <w:rFonts w:asciiTheme="minorHAnsi" w:hAnsiTheme="minorHAnsi" w:cstheme="minorHAnsi"/>
          <w:sz w:val="22"/>
          <w:szCs w:val="22"/>
        </w:rPr>
        <w:t xml:space="preserve"> stref roboczych oraz do koordynacji prac w sposób zapewniający ciągłość funkcjonowania przychodni (zgodnie z SOPZ).</w:t>
      </w:r>
    </w:p>
    <w:p w14:paraId="31366401" w14:textId="77777777" w:rsidR="00214D2F" w:rsidRPr="00214D2F" w:rsidRDefault="00214D2F" w:rsidP="00214D2F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4D2F">
        <w:rPr>
          <w:rFonts w:asciiTheme="minorHAnsi" w:hAnsiTheme="minorHAnsi" w:cstheme="minorHAnsi"/>
          <w:b/>
          <w:bCs/>
          <w:sz w:val="22"/>
          <w:szCs w:val="22"/>
        </w:rPr>
        <w:t>§ 7. Obowiązki Wykonawcy</w:t>
      </w:r>
    </w:p>
    <w:p w14:paraId="4308AF90" w14:textId="77777777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Wykonawca w szczególności zobowiązuje się do:</w:t>
      </w:r>
    </w:p>
    <w:p w14:paraId="07C86C51" w14:textId="77777777" w:rsidR="00214D2F" w:rsidRDefault="00214D2F" w:rsidP="00F732C2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Wykonywania Prac zgodnie z Umową, dokumentacją, SOPZ oraz przepisami.</w:t>
      </w:r>
    </w:p>
    <w:p w14:paraId="7F390A53" w14:textId="77777777" w:rsidR="00214D2F" w:rsidRDefault="00214D2F" w:rsidP="00F732C2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Dostarczenia materiałów zgodnych z wymaganiami SOPZ, z deklaracjami zgodności/ certyfikatami.</w:t>
      </w:r>
    </w:p>
    <w:p w14:paraId="3C09BB6A" w14:textId="77777777" w:rsidR="00214D2F" w:rsidRDefault="00214D2F" w:rsidP="00F732C2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Utrzymania ważnej polisy OC na kwotę nie mniejszą niż 500 000 PLN (patrz §11).</w:t>
      </w:r>
    </w:p>
    <w:p w14:paraId="415E948D" w14:textId="77777777" w:rsidR="00214D2F" w:rsidRDefault="00214D2F" w:rsidP="00F732C2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Zapewnienia osobowo-kadrowego nadzoru (kierownik budowy, osoby SEP tam gdzie wymagane).</w:t>
      </w:r>
    </w:p>
    <w:p w14:paraId="278EB07D" w14:textId="77777777" w:rsidR="00214D2F" w:rsidRDefault="00214D2F" w:rsidP="00F732C2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Prowadzenia dziennika budowy (jeżeli wymagany) oraz dokumentacji powykonawczej (DTR, schematy, protokoły, karty gwarancyjne).</w:t>
      </w:r>
    </w:p>
    <w:p w14:paraId="749BBAE7" w14:textId="77777777" w:rsidR="00214D2F" w:rsidRDefault="00214D2F" w:rsidP="00F732C2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Przeprowadzenia szkoleń dla personelu Zamawiającego w zakresie obsługi instalacji PV, magazynu energii, klimatyzacji oraz przekazania instrukcji obsługi w formie papierowej i elektronicznej.</w:t>
      </w:r>
    </w:p>
    <w:p w14:paraId="00BCABA8" w14:textId="12FE4F53" w:rsidR="00214D2F" w:rsidRPr="00214D2F" w:rsidRDefault="00214D2F" w:rsidP="00F732C2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Umożliwienia Zamawiającemu bieżących i kontrolnych inspekcji robót.</w:t>
      </w:r>
    </w:p>
    <w:p w14:paraId="611207BF" w14:textId="77777777" w:rsidR="00214D2F" w:rsidRPr="00214D2F" w:rsidRDefault="00214D2F" w:rsidP="00214D2F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4D2F">
        <w:rPr>
          <w:rFonts w:asciiTheme="minorHAnsi" w:hAnsiTheme="minorHAnsi" w:cstheme="minorHAnsi"/>
          <w:b/>
          <w:bCs/>
          <w:sz w:val="22"/>
          <w:szCs w:val="22"/>
        </w:rPr>
        <w:t>§ 8. Dokumentacja powykonawcza</w:t>
      </w:r>
    </w:p>
    <w:p w14:paraId="64D8AF61" w14:textId="77777777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Po zakończeniu Prac Wykonawca przekaże komplet dokumentów powykonawczych w 2 egzemplarzach papierowych oraz w wersji elektronicznej (PDF/edytowalne):</w:t>
      </w:r>
    </w:p>
    <w:p w14:paraId="771D8B4B" w14:textId="13F34EA3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a) schematy instalacji (elektryczne, PV, klimatyzacja),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b) DTR, instrukcje obsługi, instrukcje BHP, karty katalogowe i gwarancyjne,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c) protokoły pomiarów (rezystancja izolacji, pomiary ochrony przeciwporażeniowej, pomiary wydajności PV),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d) protokoły odbiorów częściowych i końcowego,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e) zestawienie zastosowanych materiałów oraz deklaracje zgodności CE.</w:t>
      </w:r>
    </w:p>
    <w:p w14:paraId="3B9C5CAA" w14:textId="4135E863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Karty gwarancyjne producentów muszą być oryginalne; terminy gwarancji wskazane w §9 będą uznane po ich dostarczeniu.</w:t>
      </w:r>
    </w:p>
    <w:p w14:paraId="789BA6DE" w14:textId="77777777" w:rsidR="00214D2F" w:rsidRPr="00214D2F" w:rsidRDefault="00214D2F" w:rsidP="00214D2F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4D2F">
        <w:rPr>
          <w:rFonts w:asciiTheme="minorHAnsi" w:hAnsiTheme="minorHAnsi" w:cstheme="minorHAnsi"/>
          <w:b/>
          <w:bCs/>
          <w:sz w:val="22"/>
          <w:szCs w:val="22"/>
        </w:rPr>
        <w:t>§ 9. Gwarancje i rękojmia</w:t>
      </w:r>
    </w:p>
    <w:p w14:paraId="4DF47115" w14:textId="77777777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Minimalne okresy gwarancji:</w:t>
      </w:r>
    </w:p>
    <w:p w14:paraId="392DD69D" w14:textId="77777777" w:rsidR="00214D2F" w:rsidRDefault="00214D2F" w:rsidP="00F732C2">
      <w:pPr>
        <w:pStyle w:val="NormalnyWeb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Dach i elewacja: 36 miesięcy (roboty i materiały).</w:t>
      </w:r>
    </w:p>
    <w:p w14:paraId="2E0B4BF1" w14:textId="7368FB22" w:rsidR="00214D2F" w:rsidRDefault="00214D2F" w:rsidP="00F732C2">
      <w:pPr>
        <w:pStyle w:val="NormalnyWeb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 xml:space="preserve">Instalacja PV: moduły — gwarancja liniowa (wydajność) 30 lat; falownik — </w:t>
      </w:r>
      <w:r w:rsidR="00A028D0">
        <w:rPr>
          <w:rFonts w:asciiTheme="minorHAnsi" w:hAnsiTheme="minorHAnsi" w:cstheme="minorHAnsi"/>
          <w:sz w:val="22"/>
          <w:szCs w:val="22"/>
        </w:rPr>
        <w:t>1</w:t>
      </w:r>
      <w:r w:rsidRPr="00214D2F">
        <w:rPr>
          <w:rFonts w:asciiTheme="minorHAnsi" w:hAnsiTheme="minorHAnsi" w:cstheme="minorHAnsi"/>
          <w:sz w:val="22"/>
          <w:szCs w:val="22"/>
        </w:rPr>
        <w:t>0 lat; magazyn energii — 10 lat.</w:t>
      </w:r>
    </w:p>
    <w:p w14:paraId="669F8FB9" w14:textId="77777777" w:rsidR="00214D2F" w:rsidRDefault="00214D2F" w:rsidP="00F732C2">
      <w:pPr>
        <w:pStyle w:val="NormalnyWeb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lastRenderedPageBreak/>
        <w:t>Oświetlenie LED: 24 miesiące.</w:t>
      </w:r>
    </w:p>
    <w:p w14:paraId="450A5F90" w14:textId="7F7C824C" w:rsidR="00214D2F" w:rsidRPr="00214D2F" w:rsidRDefault="00214D2F" w:rsidP="00F732C2">
      <w:pPr>
        <w:pStyle w:val="NormalnyWeb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Klimatyzacja: 5 lat (części i robocizna).</w:t>
      </w:r>
    </w:p>
    <w:p w14:paraId="52EDC2CB" w14:textId="77777777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Wykonawca zapewnia reakcję serwisową w terminie max. 48 godzin od zgłoszenia awarii wpływającej na funkcjonowanie obiektu (dni robocze 8:00–16:00). Dla pozostałych usterek termin usunięcia – do 7 dni roboczych, o ile Strony nie ustalą inaczej.</w:t>
      </w:r>
    </w:p>
    <w:p w14:paraId="3FE246BB" w14:textId="4C20F182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Gwarancje muszą być potwierdzone kartami gwarancyjnymi producentów załączonymi do dokumentacji powykonawczej.</w:t>
      </w:r>
    </w:p>
    <w:p w14:paraId="66C05C9B" w14:textId="77777777" w:rsidR="00214D2F" w:rsidRPr="00214D2F" w:rsidRDefault="00214D2F" w:rsidP="00214D2F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4D2F">
        <w:rPr>
          <w:rFonts w:asciiTheme="minorHAnsi" w:hAnsiTheme="minorHAnsi" w:cstheme="minorHAnsi"/>
          <w:b/>
          <w:bCs/>
          <w:sz w:val="22"/>
          <w:szCs w:val="22"/>
        </w:rPr>
        <w:t>§ 10. Kary umowne i odpowiedzialność</w:t>
      </w:r>
    </w:p>
    <w:p w14:paraId="467386AD" w14:textId="03DB976E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Kary umowne: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a) za opóźnienie w wykonaniu przedmiotu Umowy: 0,2% wartości brutto Umowy za każdy dzień opóźnienia;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b) za zwłokę w usunięciu wad objętych gwarancją: 0,5% wartości części umowy, której dotyczy wada, za każdy dzień zwłoki ponad termin;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c) za odstąpienie od Umowy z winy Wykonawcy: 10% wartości brutto Umowy.</w:t>
      </w:r>
    </w:p>
    <w:p w14:paraId="72B0BCD2" w14:textId="7D00BCCC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Zapłata kar umownych nie wyłącza prawa Zamawiającego do dochodzenia odszkodowania przewyższającego wysokość kar na zasadach ogólnych.</w:t>
      </w:r>
      <w:r w:rsidR="00A028D0">
        <w:rPr>
          <w:rFonts w:asciiTheme="minorHAnsi" w:hAnsiTheme="minorHAnsi" w:cstheme="minorHAnsi"/>
          <w:sz w:val="22"/>
          <w:szCs w:val="22"/>
        </w:rPr>
        <w:br/>
      </w:r>
      <w:r w:rsidR="00A028D0">
        <w:rPr>
          <w:rFonts w:asciiTheme="minorHAnsi" w:hAnsiTheme="minorHAnsi" w:cstheme="minorHAnsi"/>
          <w:sz w:val="22"/>
          <w:szCs w:val="22"/>
        </w:rPr>
        <w:br/>
      </w:r>
      <w:r w:rsidR="00A028D0" w:rsidRPr="00A028D0">
        <w:rPr>
          <w:rFonts w:asciiTheme="minorHAnsi" w:hAnsiTheme="minorHAnsi" w:cstheme="minorHAnsi"/>
          <w:sz w:val="22"/>
          <w:szCs w:val="22"/>
        </w:rPr>
        <w:t>W przypadku opóźnienia w zapłacie wynagrodzenia Zamawiający zapłaci Wykonawcy odsetki ustawowe za opóźnienie, liczone od dnia następnego po upływie terminu płatności do dnia faktycznej zapłaty.</w:t>
      </w:r>
    </w:p>
    <w:p w14:paraId="0148C4A5" w14:textId="77777777" w:rsidR="00214D2F" w:rsidRPr="00214D2F" w:rsidRDefault="00214D2F" w:rsidP="00214D2F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4D2F">
        <w:rPr>
          <w:rFonts w:asciiTheme="minorHAnsi" w:hAnsiTheme="minorHAnsi" w:cstheme="minorHAnsi"/>
          <w:b/>
          <w:bCs/>
          <w:sz w:val="22"/>
          <w:szCs w:val="22"/>
        </w:rPr>
        <w:t>§ 11. Ubezpieczenie</w:t>
      </w:r>
    </w:p>
    <w:p w14:paraId="06D497D3" w14:textId="2C4174CD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Wykonawca zobowiązany jest posiadać polisę OC na sumę nie mniejszą niż 500 000 PLN, obejmującą szkody na osobie i mieniu osób trzecich, w okresie realizacji prac oraz w czasie obowiązywania rękojmi/gwarancji (jeżeli dotyczy).</w:t>
      </w:r>
    </w:p>
    <w:p w14:paraId="24D136B9" w14:textId="77777777" w:rsidR="00214D2F" w:rsidRPr="00214D2F" w:rsidRDefault="00214D2F" w:rsidP="00214D2F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4D2F">
        <w:rPr>
          <w:rFonts w:asciiTheme="minorHAnsi" w:hAnsiTheme="minorHAnsi" w:cstheme="minorHAnsi"/>
          <w:b/>
          <w:bCs/>
          <w:sz w:val="22"/>
          <w:szCs w:val="22"/>
        </w:rPr>
        <w:t>§ 12. Podwykonawcy</w:t>
      </w:r>
    </w:p>
    <w:p w14:paraId="58929694" w14:textId="77777777" w:rsidR="00A028D0" w:rsidRPr="00A028D0" w:rsidRDefault="00A028D0" w:rsidP="00A028D0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A028D0">
        <w:rPr>
          <w:rFonts w:asciiTheme="minorHAnsi" w:hAnsiTheme="minorHAnsi" w:cstheme="minorHAnsi"/>
          <w:sz w:val="22"/>
          <w:szCs w:val="22"/>
        </w:rPr>
        <w:t xml:space="preserve">Wykonawca może powierzyć wykonanie części prac podwykonawcom wyłącznie za uprzednią pisemną zgodą Zamawiającego. </w:t>
      </w:r>
    </w:p>
    <w:p w14:paraId="0AA79FAF" w14:textId="77777777" w:rsidR="00A028D0" w:rsidRPr="00A028D0" w:rsidRDefault="00A028D0" w:rsidP="00A028D0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A028D0">
        <w:rPr>
          <w:rFonts w:asciiTheme="minorHAnsi" w:hAnsiTheme="minorHAnsi" w:cstheme="minorHAnsi"/>
          <w:sz w:val="22"/>
          <w:szCs w:val="22"/>
        </w:rPr>
        <w:t xml:space="preserve">Wniosek o zatwierdzenie podwykonawcy powinien zawierać dane podwykonawcy oraz zakres powierzonych mu prac. </w:t>
      </w:r>
    </w:p>
    <w:p w14:paraId="10793A23" w14:textId="15B8095D" w:rsidR="00A028D0" w:rsidRDefault="00A028D0" w:rsidP="00A028D0">
      <w:pPr>
        <w:pStyle w:val="NormalnyWeb"/>
        <w:rPr>
          <w:rFonts w:asciiTheme="minorHAnsi" w:hAnsiTheme="minorHAnsi" w:cstheme="minorHAnsi"/>
          <w:b/>
          <w:bCs/>
          <w:sz w:val="22"/>
          <w:szCs w:val="22"/>
        </w:rPr>
      </w:pPr>
      <w:r w:rsidRPr="00A028D0">
        <w:rPr>
          <w:rFonts w:asciiTheme="minorHAnsi" w:hAnsiTheme="minorHAnsi" w:cstheme="minorHAnsi"/>
          <w:sz w:val="22"/>
          <w:szCs w:val="22"/>
        </w:rPr>
        <w:t>Wykonawca ponosi pełną odpowiedzialność za działania podwykonawców jak za własne.</w:t>
      </w:r>
      <w:r w:rsidRPr="00A028D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1705465" w14:textId="55ED6CF1" w:rsidR="00214D2F" w:rsidRPr="00214D2F" w:rsidRDefault="00214D2F" w:rsidP="00A028D0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4D2F">
        <w:rPr>
          <w:rFonts w:asciiTheme="minorHAnsi" w:hAnsiTheme="minorHAnsi" w:cstheme="minorHAnsi"/>
          <w:b/>
          <w:bCs/>
          <w:sz w:val="22"/>
          <w:szCs w:val="22"/>
        </w:rPr>
        <w:t>§ 13. Zmiany postanowień Umowy (dopuszczalne istotne zmiany)</w:t>
      </w:r>
    </w:p>
    <w:p w14:paraId="18B6217C" w14:textId="65397E29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Zmiany Umowy możliwe wyłącznie w formie pisemnego aneksu podpisanego przez Strony.</w:t>
      </w:r>
      <w:r>
        <w:rPr>
          <w:rFonts w:asciiTheme="minorHAnsi" w:hAnsiTheme="minorHAnsi" w:cstheme="minorHAnsi"/>
          <w:sz w:val="22"/>
          <w:szCs w:val="22"/>
        </w:rPr>
        <w:br/>
      </w:r>
      <w:r w:rsidR="00A028D0"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Dopuszczalne zmiany obejmują m.in.:</w:t>
      </w:r>
      <w:r w:rsidR="00A028D0"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a) zmiany wynikające z wytycznych instytucji finansującej,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b) zmiany wynikające ze zmiany przepisów prawa,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 xml:space="preserve">c) zmiany zakresu/technologii poprawiające efektywność lub bezpieczeństwo (przy równoważności </w:t>
      </w:r>
      <w:r w:rsidRPr="00214D2F">
        <w:rPr>
          <w:rFonts w:asciiTheme="minorHAnsi" w:hAnsiTheme="minorHAnsi" w:cstheme="minorHAnsi"/>
          <w:sz w:val="22"/>
          <w:szCs w:val="22"/>
        </w:rPr>
        <w:lastRenderedPageBreak/>
        <w:t>jakości),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d) zmiany wynikające z wykrytych istotnych błędów projektowych,</w:t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e) zmiany terminów z powodu siły wyższej.</w:t>
      </w:r>
    </w:p>
    <w:p w14:paraId="717848D9" w14:textId="0EEBD4E3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Zmiana wartości umowy może nastąpić wyłącznie w sytuacjach określonych pismem i po uzgodnieniu aneksu; Zamawiający zastrzega zgodność z zasadami kwalifikowalności wydatków projektu dofinansowanego.</w:t>
      </w:r>
    </w:p>
    <w:p w14:paraId="2E8F91D6" w14:textId="77777777" w:rsidR="00214D2F" w:rsidRPr="00214D2F" w:rsidRDefault="00214D2F" w:rsidP="00214D2F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4D2F">
        <w:rPr>
          <w:rFonts w:asciiTheme="minorHAnsi" w:hAnsiTheme="minorHAnsi" w:cstheme="minorHAnsi"/>
          <w:b/>
          <w:bCs/>
          <w:sz w:val="22"/>
          <w:szCs w:val="22"/>
        </w:rPr>
        <w:t>§ 14. Odbiory</w:t>
      </w:r>
    </w:p>
    <w:p w14:paraId="6D440880" w14:textId="77777777" w:rsidR="00A028D0" w:rsidRPr="00A028D0" w:rsidRDefault="00A028D0" w:rsidP="00A028D0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A028D0">
        <w:rPr>
          <w:rFonts w:asciiTheme="minorHAnsi" w:hAnsiTheme="minorHAnsi" w:cstheme="minorHAnsi"/>
          <w:sz w:val="22"/>
          <w:szCs w:val="22"/>
        </w:rPr>
        <w:t xml:space="preserve">Wykonawca zgłasza gotowość do odbioru na piśmie. </w:t>
      </w:r>
    </w:p>
    <w:p w14:paraId="66070252" w14:textId="77777777" w:rsidR="00A028D0" w:rsidRPr="00A028D0" w:rsidRDefault="00A028D0" w:rsidP="00A028D0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A028D0">
        <w:rPr>
          <w:rFonts w:asciiTheme="minorHAnsi" w:hAnsiTheme="minorHAnsi" w:cstheme="minorHAnsi"/>
          <w:sz w:val="22"/>
          <w:szCs w:val="22"/>
        </w:rPr>
        <w:t xml:space="preserve">Zamawiający zobowiązuje się przystąpić do odbioru w terminie 7 dni roboczych od daty zgłoszenia. </w:t>
      </w:r>
    </w:p>
    <w:p w14:paraId="719A7FDA" w14:textId="77777777" w:rsidR="00A028D0" w:rsidRDefault="00A028D0" w:rsidP="00A028D0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A028D0">
        <w:rPr>
          <w:rFonts w:asciiTheme="minorHAnsi" w:hAnsiTheme="minorHAnsi" w:cstheme="minorHAnsi"/>
          <w:sz w:val="22"/>
          <w:szCs w:val="22"/>
        </w:rPr>
        <w:t>Nieprzystąpienie do odbioru w tym terminie uznaje się za równoznaczne z odbiorem bez zastrzeżeń, chyba że stwierdzono wady istotne uniemożliwiające użytkowanie.</w:t>
      </w:r>
    </w:p>
    <w:p w14:paraId="7FB2C60E" w14:textId="76A6A1CF" w:rsidR="00214D2F" w:rsidRPr="00214D2F" w:rsidRDefault="00214D2F" w:rsidP="00A028D0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b/>
          <w:bCs/>
          <w:sz w:val="22"/>
          <w:szCs w:val="22"/>
        </w:rPr>
        <w:t>§ 15. RODO i przetwarzanie danych osobowych</w:t>
      </w:r>
    </w:p>
    <w:p w14:paraId="23CD568D" w14:textId="72FBBF40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Strony zobowiązują się do przestrzegania przepisów o ochronie danych osobowych. Zamawiający pełni rolę Administratora Danych Osobowych. Pełna klauzula informacyjna</w:t>
      </w:r>
      <w:r w:rsidR="00A028D0">
        <w:rPr>
          <w:rFonts w:asciiTheme="minorHAnsi" w:hAnsiTheme="minorHAnsi" w:cstheme="minorHAnsi"/>
          <w:sz w:val="22"/>
          <w:szCs w:val="22"/>
        </w:rPr>
        <w:t xml:space="preserve"> dostępna</w:t>
      </w:r>
      <w:r w:rsidRPr="00214D2F">
        <w:rPr>
          <w:rFonts w:asciiTheme="minorHAnsi" w:hAnsiTheme="minorHAnsi" w:cstheme="minorHAnsi"/>
          <w:sz w:val="22"/>
          <w:szCs w:val="22"/>
        </w:rPr>
        <w:t xml:space="preserve"> jest </w:t>
      </w:r>
      <w:r w:rsidR="00A028D0">
        <w:rPr>
          <w:rFonts w:asciiTheme="minorHAnsi" w:hAnsiTheme="minorHAnsi" w:cstheme="minorHAnsi"/>
          <w:sz w:val="22"/>
          <w:szCs w:val="22"/>
        </w:rPr>
        <w:t>w Zapytaniu Ofertowym</w:t>
      </w:r>
      <w:r w:rsidRPr="00214D2F">
        <w:rPr>
          <w:rFonts w:asciiTheme="minorHAnsi" w:hAnsiTheme="minorHAnsi" w:cstheme="minorHAnsi"/>
          <w:sz w:val="22"/>
          <w:szCs w:val="22"/>
        </w:rPr>
        <w:t xml:space="preserve"> Zapytania Ofertowego i stanowi integralną część Umowy.</w:t>
      </w:r>
    </w:p>
    <w:p w14:paraId="24A732B0" w14:textId="1E5A96B9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Wykonawca przetwarza dane wyłącznie w zakresie niezbędnym do wykonania Umowy i zgodnie z instrukcjami Zamawiającego.</w:t>
      </w:r>
    </w:p>
    <w:p w14:paraId="0B8A197A" w14:textId="1454E870" w:rsidR="00214D2F" w:rsidRPr="00214D2F" w:rsidRDefault="00214D2F" w:rsidP="00214D2F">
      <w:pPr>
        <w:pStyle w:val="NormalnyWeb"/>
        <w:jc w:val="center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b/>
          <w:bCs/>
          <w:sz w:val="22"/>
          <w:szCs w:val="22"/>
        </w:rPr>
        <w:t>§ 16. Poufność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 w:rsidRPr="00214D2F">
        <w:rPr>
          <w:rFonts w:asciiTheme="minorHAnsi" w:hAnsiTheme="minorHAnsi" w:cstheme="minorHAnsi"/>
          <w:sz w:val="22"/>
          <w:szCs w:val="22"/>
        </w:rPr>
        <w:t>Strony zobowiązują się zachować poufność wszelkich informacji technicznych, handlowych i organizacyjnych uzyskanych w związku z realizacją Umowy, z wyjątkiem informacji wymaganych przepisami prawa do ujawnienia.</w:t>
      </w:r>
    </w:p>
    <w:p w14:paraId="4C00113F" w14:textId="77777777" w:rsidR="00214D2F" w:rsidRPr="00214D2F" w:rsidRDefault="00214D2F" w:rsidP="00214D2F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4D2F">
        <w:rPr>
          <w:rFonts w:asciiTheme="minorHAnsi" w:hAnsiTheme="minorHAnsi" w:cstheme="minorHAnsi"/>
          <w:b/>
          <w:bCs/>
          <w:sz w:val="22"/>
          <w:szCs w:val="22"/>
        </w:rPr>
        <w:t>§ 17. Siła wyższa</w:t>
      </w:r>
    </w:p>
    <w:p w14:paraId="5B3AD0CD" w14:textId="1865D121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Strony nie ponoszą odpowiedzialności za niewykonanie zobowiązań spowodowane siłą wyższą. Strona powołująca się na siłę wyższą zobowiązana jest niezwłocznie poinformować drugą Stronę i przedsięwziąć kroki zmierzające do ograniczenia skutków.</w:t>
      </w:r>
    </w:p>
    <w:p w14:paraId="7A692575" w14:textId="77777777" w:rsidR="00214D2F" w:rsidRPr="00214D2F" w:rsidRDefault="00214D2F" w:rsidP="00214D2F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4D2F">
        <w:rPr>
          <w:rFonts w:asciiTheme="minorHAnsi" w:hAnsiTheme="minorHAnsi" w:cstheme="minorHAnsi"/>
          <w:b/>
          <w:bCs/>
          <w:sz w:val="22"/>
          <w:szCs w:val="22"/>
        </w:rPr>
        <w:t>§ 18. Rozwiązanie Umowy</w:t>
      </w:r>
    </w:p>
    <w:p w14:paraId="51F2ED18" w14:textId="77777777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Zamawiający ma prawo rozwiązać Umowę ze skutkiem natychmiastowym w przypadku rażącego naruszenia przez Wykonawcę (m.in. przewlekłe opóźnienia, uporczywe nieusuwanie wad, brak ubezpieczenia).</w:t>
      </w:r>
    </w:p>
    <w:p w14:paraId="690A7336" w14:textId="15149A8F" w:rsidR="00214D2F" w:rsidRP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W przypadku rozwiązania z winy Wykonawcy Zamawiający przysługuje prawo do dochodzenia odszkodowania.</w:t>
      </w:r>
    </w:p>
    <w:p w14:paraId="0CFF76A2" w14:textId="527A22EF" w:rsidR="00214D2F" w:rsidRPr="00214D2F" w:rsidRDefault="00214D2F" w:rsidP="00214D2F">
      <w:pPr>
        <w:pStyle w:val="NormalnyWeb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4D2F">
        <w:rPr>
          <w:rFonts w:asciiTheme="minorHAnsi" w:hAnsiTheme="minorHAnsi" w:cstheme="minorHAnsi"/>
          <w:b/>
          <w:bCs/>
          <w:sz w:val="22"/>
          <w:szCs w:val="22"/>
        </w:rPr>
        <w:t>§ 19. Postanowienia końcowe</w:t>
      </w:r>
    </w:p>
    <w:p w14:paraId="31130BC0" w14:textId="2A060A6C" w:rsidR="00F732C2" w:rsidRDefault="00F732C2" w:rsidP="00F732C2">
      <w:pPr>
        <w:pStyle w:val="NormalnyWeb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F732C2">
        <w:rPr>
          <w:rFonts w:asciiTheme="minorHAnsi" w:hAnsiTheme="minorHAnsi" w:cstheme="minorHAnsi"/>
          <w:sz w:val="22"/>
          <w:szCs w:val="22"/>
        </w:rPr>
        <w:lastRenderedPageBreak/>
        <w:t xml:space="preserve">W przypadku sprzeczności lub wątpliwości interpretacyjnych pomiędzy treścią niniejszej Umowy, Zapytania ofertowego z dnia </w:t>
      </w:r>
      <w:r>
        <w:rPr>
          <w:rFonts w:asciiTheme="minorHAnsi" w:hAnsiTheme="minorHAnsi" w:cstheme="minorHAnsi"/>
          <w:sz w:val="22"/>
          <w:szCs w:val="22"/>
        </w:rPr>
        <w:t xml:space="preserve">……….. </w:t>
      </w:r>
      <w:r w:rsidRPr="00F732C2">
        <w:rPr>
          <w:rFonts w:asciiTheme="minorHAnsi" w:hAnsiTheme="minorHAnsi" w:cstheme="minorHAnsi"/>
          <w:sz w:val="22"/>
          <w:szCs w:val="22"/>
        </w:rPr>
        <w:t xml:space="preserve">, ofertą Wykonawcy z dnia </w:t>
      </w:r>
      <w:r>
        <w:rPr>
          <w:rFonts w:asciiTheme="minorHAnsi" w:hAnsiTheme="minorHAnsi" w:cstheme="minorHAnsi"/>
          <w:sz w:val="22"/>
          <w:szCs w:val="22"/>
        </w:rPr>
        <w:t>………..</w:t>
      </w:r>
      <w:r w:rsidRPr="00F732C2">
        <w:rPr>
          <w:rFonts w:asciiTheme="minorHAnsi" w:hAnsiTheme="minorHAnsi" w:cstheme="minorHAnsi"/>
          <w:sz w:val="22"/>
          <w:szCs w:val="22"/>
        </w:rPr>
        <w:t xml:space="preserve"> oraz dokumentacją projektową, pierwszeństwo mają postanowienia niniejszej Umowy, następnie Zapytania ofertowego, następnie oferty Wykonawcy, a w ostateczności dokumentacji projektowej.</w:t>
      </w:r>
    </w:p>
    <w:p w14:paraId="6A07D204" w14:textId="77777777" w:rsidR="00F732C2" w:rsidRDefault="00F732C2" w:rsidP="00F732C2">
      <w:pPr>
        <w:pStyle w:val="NormalnyWeb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F732C2">
        <w:rPr>
          <w:rFonts w:asciiTheme="minorHAnsi" w:hAnsiTheme="minorHAnsi" w:cstheme="minorHAnsi"/>
          <w:sz w:val="22"/>
          <w:szCs w:val="22"/>
        </w:rPr>
        <w:t>W sprawach nieuregulowanych niniejszą Umową mają zastosowanie przepisy Kodeksu cywilnego oraz inne powszechnie obowiązujące przepisy prawa, w tym przepisy szczególne odnoszące się do przedmiotu umowy.</w:t>
      </w:r>
    </w:p>
    <w:p w14:paraId="46B2C056" w14:textId="77777777" w:rsidR="00F732C2" w:rsidRDefault="00F732C2" w:rsidP="00F732C2">
      <w:pPr>
        <w:pStyle w:val="NormalnyWeb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F732C2">
        <w:rPr>
          <w:rFonts w:asciiTheme="minorHAnsi" w:hAnsiTheme="minorHAnsi" w:cstheme="minorHAnsi"/>
          <w:sz w:val="22"/>
          <w:szCs w:val="22"/>
        </w:rPr>
        <w:t>Spory wynikłe z realizacji niniejszej Umowy rozstrzygane będą przez sąd powszechny właściwy dla siedziby Zamawiającego.</w:t>
      </w:r>
    </w:p>
    <w:p w14:paraId="50504AA0" w14:textId="76F8ED41" w:rsidR="00214D2F" w:rsidRPr="00F732C2" w:rsidRDefault="00F732C2" w:rsidP="00F732C2">
      <w:pPr>
        <w:pStyle w:val="NormalnyWeb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F732C2">
        <w:rPr>
          <w:rFonts w:asciiTheme="minorHAnsi" w:hAnsiTheme="minorHAnsi" w:cstheme="minorHAnsi"/>
          <w:sz w:val="22"/>
          <w:szCs w:val="22"/>
        </w:rPr>
        <w:t>Umowa sporządzona została w dwóch jednobrzmiących egzemplarzach, po jednym dla każdej ze Stron, które łącznie stanowią jeden dokument.</w:t>
      </w:r>
    </w:p>
    <w:p w14:paraId="5EC6B8E2" w14:textId="77777777" w:rsidR="00214D2F" w:rsidRDefault="00214D2F" w:rsidP="00214D2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Załączniki (stanowią integralną część Umowy)</w:t>
      </w:r>
      <w:r>
        <w:rPr>
          <w:rFonts w:asciiTheme="minorHAnsi" w:hAnsiTheme="minorHAnsi" w:cstheme="minorHAnsi"/>
          <w:sz w:val="22"/>
          <w:szCs w:val="22"/>
        </w:rPr>
        <w:br/>
      </w:r>
    </w:p>
    <w:p w14:paraId="6D9735D7" w14:textId="77777777" w:rsidR="00214D2F" w:rsidRDefault="00214D2F" w:rsidP="00F732C2">
      <w:pPr>
        <w:pStyle w:val="NormalnyWeb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Załącznik nr 1 — Formularz ofertowy / kosztorys ofertowy Wykonawcy.</w:t>
      </w:r>
    </w:p>
    <w:p w14:paraId="0B605CA8" w14:textId="77777777" w:rsidR="00214D2F" w:rsidRDefault="00214D2F" w:rsidP="00F732C2">
      <w:pPr>
        <w:pStyle w:val="NormalnyWeb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Załącznik nr 2 — Oświadczenie o braku powiązań.</w:t>
      </w:r>
    </w:p>
    <w:p w14:paraId="2B4CA640" w14:textId="77777777" w:rsidR="00214D2F" w:rsidRDefault="00214D2F" w:rsidP="00F732C2">
      <w:pPr>
        <w:pStyle w:val="NormalnyWeb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Załącznik nr 3 — Oświadczenie RODO.</w:t>
      </w:r>
    </w:p>
    <w:p w14:paraId="1057CAAE" w14:textId="77777777" w:rsidR="00214D2F" w:rsidRDefault="00214D2F" w:rsidP="00F732C2">
      <w:pPr>
        <w:pStyle w:val="NormalnyWeb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Załącznik nr 4 — Oświadczenie o spełnieniu warunków udziału.</w:t>
      </w:r>
    </w:p>
    <w:p w14:paraId="404E88D8" w14:textId="5474FE6F" w:rsidR="00214D2F" w:rsidRDefault="00214D2F" w:rsidP="00F732C2">
      <w:pPr>
        <w:pStyle w:val="NormalnyWeb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>Załącznik nr 5 — Szczegółowy opis przedmiotu zamówienia (SOPZ).</w:t>
      </w:r>
    </w:p>
    <w:p w14:paraId="5BCCBEF5" w14:textId="2751CF47" w:rsidR="00BA2A31" w:rsidRDefault="00214D2F" w:rsidP="00F732C2">
      <w:pPr>
        <w:pStyle w:val="NormalnyWeb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214D2F">
        <w:rPr>
          <w:rFonts w:asciiTheme="minorHAnsi" w:hAnsiTheme="minorHAnsi" w:cstheme="minorHAnsi"/>
          <w:sz w:val="22"/>
          <w:szCs w:val="22"/>
        </w:rPr>
        <w:t xml:space="preserve">Załącznik nr 7 — </w:t>
      </w:r>
      <w:r w:rsidR="00BA2A31">
        <w:rPr>
          <w:rFonts w:asciiTheme="minorHAnsi" w:hAnsiTheme="minorHAnsi" w:cstheme="minorHAnsi"/>
          <w:sz w:val="22"/>
          <w:szCs w:val="22"/>
        </w:rPr>
        <w:t>Przedmiar</w:t>
      </w:r>
    </w:p>
    <w:p w14:paraId="0889A04D" w14:textId="3EE4E1A7" w:rsidR="00A028D0" w:rsidRDefault="00A028D0" w:rsidP="00F732C2">
      <w:pPr>
        <w:pStyle w:val="NormalnyWeb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9 - S</w:t>
      </w:r>
      <w:r w:rsidRPr="00214D2F">
        <w:rPr>
          <w:rFonts w:asciiTheme="minorHAnsi" w:hAnsiTheme="minorHAnsi" w:cstheme="minorHAnsi"/>
          <w:sz w:val="22"/>
          <w:szCs w:val="22"/>
        </w:rPr>
        <w:t>zczegółowy harmonogram rzeczowo-finansowy</w:t>
      </w:r>
      <w:r>
        <w:rPr>
          <w:rFonts w:asciiTheme="minorHAnsi" w:hAnsiTheme="minorHAnsi" w:cstheme="minorHAnsi"/>
          <w:sz w:val="22"/>
          <w:szCs w:val="22"/>
        </w:rPr>
        <w:t xml:space="preserve"> przygotowany przez wykonawcę</w:t>
      </w:r>
    </w:p>
    <w:p w14:paraId="6DB1909E" w14:textId="4E59EF08" w:rsidR="00A028D0" w:rsidRDefault="00A028D0" w:rsidP="00F732C2">
      <w:pPr>
        <w:pStyle w:val="NormalnyWeb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10 – Zapytanie ofertowe</w:t>
      </w:r>
    </w:p>
    <w:p w14:paraId="36AFBD15" w14:textId="57C9A31F" w:rsidR="00BA2A31" w:rsidRPr="00BA2A31" w:rsidRDefault="00BA2A31" w:rsidP="00F732C2">
      <w:pPr>
        <w:pStyle w:val="NormalnyWeb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BA2A31">
        <w:rPr>
          <w:rFonts w:asciiTheme="minorHAnsi" w:hAnsiTheme="minorHAnsi" w:cstheme="minorHAnsi"/>
          <w:sz w:val="22"/>
          <w:szCs w:val="22"/>
        </w:rPr>
        <w:t>Audyt energetyczny i dokumentacja projektowa — do wglądu.</w:t>
      </w:r>
    </w:p>
    <w:sectPr w:rsidR="00BA2A31" w:rsidRPr="00BA2A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E8439" w14:textId="77777777" w:rsidR="00121024" w:rsidRDefault="00121024" w:rsidP="007116D4">
      <w:pPr>
        <w:spacing w:after="0" w:line="240" w:lineRule="auto"/>
      </w:pPr>
      <w:r>
        <w:separator/>
      </w:r>
    </w:p>
  </w:endnote>
  <w:endnote w:type="continuationSeparator" w:id="0">
    <w:p w14:paraId="58C2BA12" w14:textId="77777777" w:rsidR="00121024" w:rsidRDefault="00121024" w:rsidP="00711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1939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D438B6C" w14:textId="77777777" w:rsidR="00121024" w:rsidRDefault="0012102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6F6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6F6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488DD9" w14:textId="77777777" w:rsidR="00121024" w:rsidRDefault="001210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03955" w14:textId="77777777" w:rsidR="00121024" w:rsidRDefault="00121024" w:rsidP="007116D4">
      <w:pPr>
        <w:spacing w:after="0" w:line="240" w:lineRule="auto"/>
      </w:pPr>
      <w:r>
        <w:separator/>
      </w:r>
    </w:p>
  </w:footnote>
  <w:footnote w:type="continuationSeparator" w:id="0">
    <w:p w14:paraId="2241E7DC" w14:textId="77777777" w:rsidR="00121024" w:rsidRDefault="00121024" w:rsidP="00711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5A263" w14:textId="77777777" w:rsidR="00121024" w:rsidRDefault="00121024">
    <w:pPr>
      <w:pStyle w:val="Nagwek"/>
    </w:pPr>
    <w:r>
      <w:rPr>
        <w:noProof/>
        <w:lang w:eastAsia="pl-PL"/>
      </w:rPr>
      <w:drawing>
        <wp:inline distT="0" distB="0" distL="0" distR="0" wp14:anchorId="1A83F297" wp14:editId="52FE4AEB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F5211"/>
    <w:multiLevelType w:val="hybridMultilevel"/>
    <w:tmpl w:val="4372E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A74"/>
    <w:multiLevelType w:val="hybridMultilevel"/>
    <w:tmpl w:val="0CCAE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9512A"/>
    <w:multiLevelType w:val="hybridMultilevel"/>
    <w:tmpl w:val="0E0C4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B7937"/>
    <w:multiLevelType w:val="hybridMultilevel"/>
    <w:tmpl w:val="0E182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369655">
    <w:abstractNumId w:val="1"/>
  </w:num>
  <w:num w:numId="2" w16cid:durableId="415515370">
    <w:abstractNumId w:val="3"/>
  </w:num>
  <w:num w:numId="3" w16cid:durableId="1918400261">
    <w:abstractNumId w:val="0"/>
  </w:num>
  <w:num w:numId="4" w16cid:durableId="155342339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6D4"/>
    <w:rsid w:val="00083C01"/>
    <w:rsid w:val="00121024"/>
    <w:rsid w:val="00214D2F"/>
    <w:rsid w:val="002E3984"/>
    <w:rsid w:val="003A2474"/>
    <w:rsid w:val="003A5D69"/>
    <w:rsid w:val="0041384B"/>
    <w:rsid w:val="004D4388"/>
    <w:rsid w:val="004F6DCA"/>
    <w:rsid w:val="007116D4"/>
    <w:rsid w:val="009261A8"/>
    <w:rsid w:val="009B4A57"/>
    <w:rsid w:val="00A028D0"/>
    <w:rsid w:val="00A640E3"/>
    <w:rsid w:val="00A869F6"/>
    <w:rsid w:val="00AB4174"/>
    <w:rsid w:val="00BA2A31"/>
    <w:rsid w:val="00D10405"/>
    <w:rsid w:val="00F17E2A"/>
    <w:rsid w:val="00F732C2"/>
    <w:rsid w:val="00FC060A"/>
    <w:rsid w:val="00FC6F6E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8BC3E"/>
  <w15:docId w15:val="{A610CF1F-1565-4473-B43C-6F96531B3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116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116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116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16D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116D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116D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11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116D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1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6D4"/>
  </w:style>
  <w:style w:type="paragraph" w:styleId="Stopka">
    <w:name w:val="footer"/>
    <w:basedOn w:val="Normalny"/>
    <w:link w:val="StopkaZnak"/>
    <w:uiPriority w:val="99"/>
    <w:unhideWhenUsed/>
    <w:rsid w:val="0071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6D4"/>
  </w:style>
  <w:style w:type="paragraph" w:styleId="Tekstdymka">
    <w:name w:val="Balloon Text"/>
    <w:basedOn w:val="Normalny"/>
    <w:link w:val="TekstdymkaZnak"/>
    <w:uiPriority w:val="99"/>
    <w:semiHidden/>
    <w:unhideWhenUsed/>
    <w:rsid w:val="00711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6D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116D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C060A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86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2A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851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3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1527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Kocik</dc:creator>
  <cp:lastModifiedBy>Katarzyna Gąsior</cp:lastModifiedBy>
  <cp:revision>14</cp:revision>
  <dcterms:created xsi:type="dcterms:W3CDTF">2025-08-18T07:53:00Z</dcterms:created>
  <dcterms:modified xsi:type="dcterms:W3CDTF">2026-01-30T10:22:00Z</dcterms:modified>
</cp:coreProperties>
</file>